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203A" w14:textId="77777777" w:rsidR="006F70BD" w:rsidRDefault="006F70BD" w:rsidP="006F70BD">
      <w:pPr>
        <w:jc w:val="both"/>
      </w:pPr>
    </w:p>
    <w:p w14:paraId="533DA1B9" w14:textId="2743DBE2" w:rsidR="006F70BD" w:rsidRDefault="00D75D76" w:rsidP="006F70BD">
      <w:pPr>
        <w:ind w:firstLine="708"/>
        <w:jc w:val="both"/>
      </w:pPr>
      <w:r w:rsidRPr="00D75D76">
        <w:t>2023 год Указом Президента России Владимира Путина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учителя.</w:t>
      </w:r>
      <w:r w:rsidR="006F70BD" w:rsidRPr="006F70BD">
        <w:t xml:space="preserve"> </w:t>
      </w:r>
    </w:p>
    <w:p w14:paraId="7DEBA8CA" w14:textId="05976CBD" w:rsidR="00027CEC" w:rsidRDefault="006F70BD" w:rsidP="006F70BD">
      <w:pPr>
        <w:jc w:val="center"/>
      </w:pPr>
      <w:r>
        <w:t>Президент РФ В.В. Путин</w:t>
      </w:r>
    </w:p>
    <w:p w14:paraId="541BE6D6" w14:textId="7E37BA68" w:rsidR="00D75D76" w:rsidRDefault="00D75D76">
      <w:r>
        <w:t>«</w:t>
      </w:r>
      <w:r w:rsidRPr="00D75D76">
        <w:t>В знак высочайшей общественной значимости профессии учителя 2023 год – год 200-летия со дня рождения одного из основателей российской педагогики Константина Дмитриевича Ушинского – будет посвящён в нашей стране педагогам и наставникам. Будет Год учителя, Год педагога. То, какой должна быть современная школа: её инфраструктура, оснащение, уровень обучения, организация внешкольного образования, кружков, спортивных секций, — всё это важно. Здесь важен не только труд учителя, но и участие самих учеников и, безусловно, родителей. Потому что только общие дела могут создать школу, в которой интересно учиться, которая притягательна своими возможностями в раскрытии таланта ребят, в подготовке их ко взрослой жизни».</w:t>
      </w:r>
      <w:r>
        <w:t xml:space="preserve">  </w:t>
      </w:r>
    </w:p>
    <w:p w14:paraId="3AF71687" w14:textId="7157284B" w:rsidR="00EB718D" w:rsidRDefault="00EB718D" w:rsidP="00EB718D">
      <w:pPr>
        <w:jc w:val="center"/>
      </w:pPr>
      <w:r>
        <w:t>Министр просвещения РФ С.С.</w:t>
      </w:r>
      <w:r w:rsidR="006F70BD">
        <w:t xml:space="preserve"> </w:t>
      </w:r>
      <w:r>
        <w:t>Кравцов</w:t>
      </w:r>
    </w:p>
    <w:p w14:paraId="30EDA34E" w14:textId="69A2E96C" w:rsidR="00D75D76" w:rsidRDefault="00D75D76" w:rsidP="00D75D76">
      <w:r>
        <w:t>«Мы получили больше 300 предложений по проведению Года педагога и наставника. Среди основных мероприятий предусмотрены выставки, образовательные события, кинопроекты, которые освещают деятельность по развитию образования, популяризируют наследие отечественной педагогической науки и многое другое. Мероприятиями и событиями разной тематики предполагаем охватить всё педагогическое сообщество страны – это более миллиона учителей и наставников. Кроме того, в них примут участие учащиеся, их родители – порядка 12 миллионов человек, а в целом планируем вовлечь в разные активности до 80 миллионов наших граждан».</w:t>
      </w:r>
    </w:p>
    <w:p w14:paraId="4F8AED79" w14:textId="77777777" w:rsidR="00EB718D" w:rsidRDefault="00EB718D" w:rsidP="00EB718D">
      <w:pPr>
        <w:jc w:val="center"/>
      </w:pPr>
    </w:p>
    <w:p w14:paraId="66D4F9D6" w14:textId="744D2B81" w:rsidR="00D75D76" w:rsidRDefault="00EB718D" w:rsidP="00EB718D">
      <w:pPr>
        <w:jc w:val="center"/>
      </w:pPr>
      <w:r>
        <w:t>Губернатор РО В.Ю. Голубев</w:t>
      </w:r>
    </w:p>
    <w:p w14:paraId="6984D635" w14:textId="22331C87" w:rsidR="00D75D76" w:rsidRDefault="00D75D76" w:rsidP="00D75D76">
      <w:r w:rsidRPr="00D75D76">
        <w:t>"Важно не только дать ребенку знания, нужно воспитывать в нем ответственность за будущее страны, чувство гордости за свою малую Родину".</w:t>
      </w:r>
    </w:p>
    <w:p w14:paraId="39587FA3" w14:textId="77777777" w:rsidR="00EB718D" w:rsidRDefault="00EB718D"/>
    <w:sectPr w:rsidR="00EB718D" w:rsidSect="006F70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76"/>
    <w:rsid w:val="00027CEC"/>
    <w:rsid w:val="006F70BD"/>
    <w:rsid w:val="00D75D76"/>
    <w:rsid w:val="00EB718D"/>
    <w:rsid w:val="00F53213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CBD6"/>
  <w15:chartTrackingRefBased/>
  <w15:docId w15:val="{F4755DCE-EDFD-4555-9965-6147B70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Юля</cp:lastModifiedBy>
  <cp:revision>2</cp:revision>
  <dcterms:created xsi:type="dcterms:W3CDTF">2023-03-22T13:26:00Z</dcterms:created>
  <dcterms:modified xsi:type="dcterms:W3CDTF">2023-03-22T13:26:00Z</dcterms:modified>
</cp:coreProperties>
</file>